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攀枝花川投宏义实业</w:t>
      </w:r>
      <w:r>
        <w:rPr>
          <w:rFonts w:hint="eastAsia" w:ascii="方正小标宋简体" w:eastAsia="方正小标宋简体"/>
          <w:sz w:val="44"/>
          <w:szCs w:val="44"/>
        </w:rPr>
        <w:t>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招聘</w:t>
      </w:r>
      <w:r>
        <w:rPr>
          <w:rFonts w:hint="eastAsia" w:ascii="方正小标宋简体" w:eastAsia="方正小标宋简体"/>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攀枝花川投宏义实业有限公司（以下简称“公司”）是由四川川投大健康产业集团有限责任公司控股的四川川投汇鑫实业有限公司出资成立的全资子公司</w:t>
      </w:r>
      <w:bookmarkStart w:id="0" w:name="_GoBack"/>
      <w:bookmarkEnd w:id="0"/>
      <w:r>
        <w:rPr>
          <w:rFonts w:hint="eastAsia" w:ascii="仿宋_GB2312" w:hAnsi="仿宋_GB2312" w:eastAsia="仿宋_GB2312" w:cs="仿宋_GB2312"/>
          <w:sz w:val="32"/>
          <w:szCs w:val="32"/>
          <w:lang w:val="en-US" w:eastAsia="zh-CN"/>
        </w:rPr>
        <w:t>，注册资本5000万元。公司旗下现有业务：温泉星璟（暂定名）355亩康养地产项目，地处红格国际温泉康养度假区核心地带。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为满足工程项目建设和公司经营发展需要，现面向社会招聘专业人才，有关事项公告如下：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招聘原则：公开公平，择优录取；适才适岗，能位匹配。</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招聘岗位及人数</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招聘岗位:招采合约部专员1名；</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工作地点：项目所在地（攀枝花盐边县红格镇）；</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岗位职责：</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根据计划安排招标时间，编写招标文件、整理投标单位资料、发放招标文件、组织考察、询标、编写《评标结果报告》、发放中标通知书；</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整理已完成招标工作的系统资料，进行归档，建立台帐；</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对总包、分包、供应商等各种信息进行搜集和整理，定期对供应商进行分析和考评；建立各地、各类、各档次信息档案台帐，方便查询和为决策提供依据；</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按公司规定参加与工作职责相关会议，总结汇报工作开展情况、计划执行情况、协调各部门反馈的意见和建议，切实解决工作中实际存在的问题。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招聘要求</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基本资格条件</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具有中华人民共和国国籍，且无国（境）外永久居住权；</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思想政治素质好，拥护中国共产党的路线方针政策，遵纪守法，团结协作，诚信廉洁，有良好的职业素养及较强的事业心和责任心；</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具有良好的心理素质和身体条件，能适应高强度工作压力，能够适应和满足工作需要的加班、出差、驻项目现场等要求。</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任职资格条件</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年龄：40岁以下；</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学历：大学本科及以上学历；</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工作技能：熟练掌握并能较好应用office等办公软件；具有招投标方面工作经验3年以上、熟悉国企采购流程和招投标相关法律法规者优先；</w:t>
      </w:r>
    </w:p>
    <w:p>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其他要求：学习能力强，工作热情高，富有责任感，工作认真仔细，能够协助团队高效完成招采工作。</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特别优秀者，条件可适当放宽。</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有下列情形之一者，不得报名：</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曾受过司法机关刑事处罚的；</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涉嫌违法、违纪正在接受审查的；</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尚未解除党纪、政纪处分的；</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曾被开除公职、被辞退的；</w:t>
      </w:r>
    </w:p>
    <w:p>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违反有关规定不适宜应聘的。</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薪酬福利待遇</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薪资面议；</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公司提供较为完善的五险一金、带薪年假及在职培训。</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项目所在地（攀枝花盐边县红格镇）</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招聘流程</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仿宋_GB2312"/>
          <w:b/>
          <w:sz w:val="32"/>
          <w:szCs w:val="32"/>
        </w:rPr>
        <w:t>发布</w:t>
      </w:r>
      <w:r>
        <w:rPr>
          <w:rFonts w:hint="eastAsia" w:ascii="楷体" w:hAnsi="楷体" w:eastAsia="楷体" w:cs="仿宋_GB2312"/>
          <w:b/>
          <w:sz w:val="32"/>
          <w:szCs w:val="32"/>
          <w:lang w:val="en-US" w:eastAsia="zh-CN"/>
        </w:rPr>
        <w:t>招聘信息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2022年9月2日至9月12日在川投集团公司官网及猎聘网公开发布招聘公告和招聘信息。</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报名</w:t>
      </w:r>
    </w:p>
    <w:p>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报名时间：2022年9月2日-9月12日18:00</w:t>
      </w:r>
    </w:p>
    <w:p>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报名方式：通过电子邮件的方式报名，邮件主题为“应聘公司+应聘岗位+应聘者姓名”，各类报名资料均以附件形式（请勿发送压缩文件）发送至招聘邮箱：490834928@qq.com</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注意事项</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应聘者须准确完整填写《攀枝花川投宏义实业有限公司应聘人员报名登记表》等资料。</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应聘者应对提交材料的完整性和真实性负责，我们承诺对应聘者提交的资料信息严格保密。凡提供不实信息者，一经查实，即取消聘用资格或解除相关协议。</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根据任职资格要求、岗位具体条件等进行简历筛选，</w:t>
      </w:r>
      <w:r>
        <w:rPr>
          <w:rFonts w:hint="eastAsia" w:ascii="仿宋_GB2312" w:hAnsi="仿宋_GB2312" w:eastAsia="仿宋_GB2312" w:cs="仿宋_GB2312"/>
          <w:sz w:val="32"/>
          <w:szCs w:val="32"/>
          <w:lang w:val="en-US" w:eastAsia="zh-Hans"/>
        </w:rPr>
        <w:t>择优</w:t>
      </w: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lang w:val="en-US" w:eastAsia="zh-Hans"/>
        </w:rPr>
        <w:t>进入</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lang w:val="en-US" w:eastAsia="zh-Hans"/>
        </w:rPr>
        <w:t>环节的</w:t>
      </w:r>
      <w:r>
        <w:rPr>
          <w:rFonts w:hint="eastAsia" w:ascii="仿宋_GB2312" w:hAnsi="仿宋_GB2312" w:eastAsia="仿宋_GB2312" w:cs="仿宋_GB2312"/>
          <w:sz w:val="32"/>
          <w:szCs w:val="32"/>
          <w:lang w:val="en-US" w:eastAsia="zh-CN"/>
        </w:rPr>
        <w:t>人员名单，并以电话或邮件方式通知应聘人员。对未通过资格</w:t>
      </w:r>
      <w:r>
        <w:rPr>
          <w:rFonts w:hint="eastAsia" w:ascii="仿宋_GB2312" w:hAnsi="仿宋_GB2312" w:eastAsia="仿宋_GB2312" w:cs="仿宋_GB2312"/>
          <w:sz w:val="32"/>
          <w:szCs w:val="32"/>
          <w:lang w:val="en-US" w:eastAsia="zh-Hans"/>
        </w:rPr>
        <w:t>审查</w:t>
      </w:r>
      <w:r>
        <w:rPr>
          <w:rFonts w:hint="eastAsia" w:ascii="仿宋_GB2312" w:hAnsi="仿宋_GB2312" w:eastAsia="仿宋_GB2312" w:cs="仿宋_GB2312"/>
          <w:sz w:val="32"/>
          <w:szCs w:val="32"/>
          <w:lang w:val="en-US" w:eastAsia="zh-CN"/>
        </w:rPr>
        <w:t>者，不再另行通知。</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仿宋_GB2312"/>
          <w:b/>
          <w:sz w:val="32"/>
          <w:szCs w:val="32"/>
        </w:rPr>
        <w:t>笔试、面试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笔试、面试时间预计为</w:t>
      </w:r>
      <w:r>
        <w:rPr>
          <w:rFonts w:hint="eastAsia" w:ascii="仿宋_GB2312" w:hAnsi="仿宋_GB2312" w:eastAsia="仿宋_GB2312" w:cs="仿宋_GB2312"/>
          <w:color w:val="000000"/>
          <w:sz w:val="32"/>
          <w:szCs w:val="32"/>
        </w:rPr>
        <w:t>2022年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以电话通知为准。</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背景调查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对拟聘候选人</w:t>
      </w:r>
      <w:r>
        <w:rPr>
          <w:rFonts w:hint="eastAsia" w:ascii="仿宋_GB2312" w:hAnsi="仿宋_GB2312" w:eastAsia="仿宋_GB2312" w:cs="仿宋_GB2312"/>
          <w:sz w:val="32"/>
          <w:szCs w:val="32"/>
          <w:lang w:val="en-US" w:eastAsia="zh-Hans"/>
        </w:rPr>
        <w:t>开展背景调查</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健康体检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通知拟聘候选人进行健康体检，体检结果不合格者取消候选人资格，同时按照成绩排名，依次递补人员。</w:t>
      </w:r>
    </w:p>
    <w:p>
      <w:pPr>
        <w:keepNext w:val="0"/>
        <w:keepLines w:val="0"/>
        <w:pageBreakBefore w:val="0"/>
        <w:widowControl w:val="0"/>
        <w:numPr>
          <w:ilvl w:val="0"/>
          <w:numId w:val="9"/>
        </w:numPr>
        <w:kinsoku/>
        <w:wordWrap/>
        <w:overflowPunct/>
        <w:topLinePunct w:val="0"/>
        <w:autoSpaceDE/>
        <w:autoSpaceDN/>
        <w:bidi w:val="0"/>
        <w:adjustRightInd/>
        <w:snapToGrid/>
        <w:spacing w:line="580" w:lineRule="exact"/>
        <w:ind w:left="0" w:leftChars="0" w:firstLine="42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录用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向经研究决定录用人员发出书面录用通知书。应聘人员应在规定时间内到攀枝花川投宏义实业有限公司综合管理部办理相关手续并到部门报到。如应聘人员未能按时报到，取消其</w:t>
      </w:r>
      <w:r>
        <w:rPr>
          <w:rFonts w:hint="eastAsia" w:ascii="仿宋_GB2312" w:hAnsi="仿宋_GB2312" w:eastAsia="仿宋_GB2312" w:cs="仿宋_GB2312"/>
          <w:sz w:val="32"/>
          <w:szCs w:val="32"/>
          <w:lang w:val="en-US" w:eastAsia="zh-Hans"/>
        </w:rPr>
        <w:t>聘用</w:t>
      </w:r>
      <w:r>
        <w:rPr>
          <w:rFonts w:hint="eastAsia" w:ascii="仿宋_GB2312" w:hAnsi="仿宋_GB2312" w:eastAsia="仿宋_GB2312" w:cs="仿宋_GB2312"/>
          <w:sz w:val="32"/>
          <w:szCs w:val="32"/>
          <w:lang w:val="en-US" w:eastAsia="zh-CN"/>
        </w:rPr>
        <w:t>资格。</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应聘须知：</w:t>
      </w:r>
    </w:p>
    <w:p>
      <w:pPr>
        <w:keepNext w:val="0"/>
        <w:keepLines w:val="0"/>
        <w:pageBreakBefore w:val="0"/>
        <w:widowControl w:val="0"/>
        <w:numPr>
          <w:ilvl w:val="0"/>
          <w:numId w:val="12"/>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应聘人员提供的材料必须真实有效，如有虚假，一经查实即取消面试或录用资格，如已聘用则解除劳动合同。</w:t>
      </w:r>
    </w:p>
    <w:p>
      <w:pPr>
        <w:keepNext w:val="0"/>
        <w:keepLines w:val="0"/>
        <w:pageBreakBefore w:val="0"/>
        <w:widowControl w:val="0"/>
        <w:numPr>
          <w:ilvl w:val="0"/>
          <w:numId w:val="12"/>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面试通知以电话方式通知，请保持通讯畅通，资格审查不合格的不另行通知。</w:t>
      </w:r>
    </w:p>
    <w:p>
      <w:pPr>
        <w:keepNext w:val="0"/>
        <w:keepLines w:val="0"/>
        <w:pageBreakBefore w:val="0"/>
        <w:widowControl w:val="0"/>
        <w:numPr>
          <w:ilvl w:val="0"/>
          <w:numId w:val="12"/>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本公告未尽事宜由攀枝花川投宏义实业有限公司负责解释。</w:t>
      </w:r>
    </w:p>
    <w:p>
      <w:pPr>
        <w:keepNext w:val="0"/>
        <w:keepLines w:val="0"/>
        <w:pageBreakBefore w:val="0"/>
        <w:widowControl w:val="0"/>
        <w:numPr>
          <w:ilvl w:val="0"/>
          <w:numId w:val="12"/>
        </w:numPr>
        <w:kinsoku/>
        <w:wordWrap/>
        <w:overflowPunct/>
        <w:topLinePunct w:val="0"/>
        <w:autoSpaceDE/>
        <w:autoSpaceDN/>
        <w:bidi w:val="0"/>
        <w:adjustRightInd/>
        <w:snapToGrid/>
        <w:spacing w:line="580" w:lineRule="exact"/>
        <w:ind w:left="0" w:leftChars="0" w:firstLine="42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报名联系人：</w:t>
      </w:r>
      <w:r>
        <w:rPr>
          <w:rFonts w:hint="eastAsia" w:ascii="仿宋_GB2312" w:hAnsi="仿宋_GB2312" w:eastAsia="仿宋_GB2312" w:cs="仿宋_GB2312"/>
          <w:color w:val="000000"/>
          <w:sz w:val="32"/>
          <w:szCs w:val="32"/>
          <w:lang w:val="en-US" w:eastAsia="zh-CN"/>
        </w:rPr>
        <w:t>吴江平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15882052657</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附件：攀枝花川投宏义实业有限公司应聘人员报名登记表</w:t>
      </w:r>
    </w:p>
    <w:p>
      <w:pPr>
        <w:pStyle w:val="2"/>
        <w:rPr>
          <w:rFonts w:hint="eastAsia"/>
          <w:lang w:val="en-US" w:eastAsia="zh-CN"/>
        </w:rPr>
      </w:pPr>
    </w:p>
    <w:p>
      <w:pPr>
        <w:pStyle w:val="2"/>
        <w:spacing w:before="0" w:line="600" w:lineRule="exact"/>
        <w:ind w:left="0"/>
        <w:jc w:val="right"/>
        <w:rPr>
          <w:rFonts w:ascii="仿宋" w:hAnsi="仿宋" w:eastAsia="仿宋" w:cs="仿宋"/>
          <w:sz w:val="32"/>
          <w:szCs w:val="32"/>
          <w:lang w:val="en-US"/>
        </w:rPr>
      </w:pPr>
    </w:p>
    <w:p>
      <w:pPr>
        <w:snapToGrid w:val="0"/>
        <w:jc w:val="both"/>
        <w:rPr>
          <w:rFonts w:hint="eastAsia" w:ascii="仿宋_GB2312" w:hAnsi="仿宋_GB2312" w:eastAsia="仿宋_GB2312" w:cs="仿宋_GB2312"/>
          <w:sz w:val="32"/>
          <w:szCs w:val="32"/>
          <w:lang w:val="en-US" w:eastAsia="zh-CN"/>
        </w:rPr>
      </w:pPr>
    </w:p>
    <w:p>
      <w:pPr>
        <w:pStyle w:val="2"/>
        <w:rPr>
          <w:rFonts w:hint="eastAsia"/>
          <w:lang w:val="en-US" w:eastAsia="zh-CN"/>
        </w:rPr>
      </w:pPr>
    </w:p>
    <w:p>
      <w:pPr>
        <w:snapToGrid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snapToGrid w:val="0"/>
        <w:jc w:val="center"/>
        <w:rPr>
          <w:rFonts w:hint="eastAsia" w:ascii="方正小标宋简体" w:hAnsi="华文宋体" w:eastAsia="方正小标宋简体" w:cs="宋体"/>
          <w:sz w:val="44"/>
          <w:szCs w:val="44"/>
          <w:lang w:val="en-US" w:eastAsia="zh-CN"/>
        </w:rPr>
      </w:pPr>
    </w:p>
    <w:p>
      <w:pPr>
        <w:snapToGrid w:val="0"/>
        <w:jc w:val="center"/>
        <w:rPr>
          <w:rFonts w:hint="eastAsia" w:ascii="方正小标宋简体" w:hAnsi="华文宋体" w:eastAsia="方正小标宋简体" w:cs="宋体"/>
          <w:sz w:val="44"/>
          <w:szCs w:val="44"/>
        </w:rPr>
      </w:pPr>
      <w:r>
        <w:rPr>
          <w:rFonts w:hint="eastAsia" w:ascii="方正小标宋简体" w:hAnsi="华文宋体" w:eastAsia="方正小标宋简体" w:cs="宋体"/>
          <w:sz w:val="44"/>
          <w:szCs w:val="44"/>
          <w:lang w:val="en-US" w:eastAsia="zh-CN"/>
        </w:rPr>
        <w:t>攀枝花川投宏义实业</w:t>
      </w:r>
      <w:r>
        <w:rPr>
          <w:rFonts w:hint="eastAsia" w:ascii="方正小标宋简体" w:hAnsi="华文宋体" w:eastAsia="方正小标宋简体" w:cs="宋体"/>
          <w:sz w:val="44"/>
          <w:szCs w:val="44"/>
        </w:rPr>
        <w:t>有限公司</w:t>
      </w:r>
    </w:p>
    <w:p>
      <w:pPr>
        <w:snapToGrid w:val="0"/>
        <w:jc w:val="center"/>
        <w:rPr>
          <w:rFonts w:hint="eastAsia" w:ascii="方正小标宋简体" w:hAnsi="华文宋体" w:eastAsia="方正小标宋简体" w:cs="宋体"/>
          <w:sz w:val="44"/>
          <w:szCs w:val="44"/>
        </w:rPr>
      </w:pPr>
      <w:r>
        <w:rPr>
          <w:rFonts w:hint="eastAsia" w:ascii="方正小标宋简体" w:hAnsi="华文宋体" w:eastAsia="方正小标宋简体" w:cs="宋体"/>
          <w:sz w:val="44"/>
          <w:szCs w:val="44"/>
        </w:rPr>
        <w:t>应聘人员报名登记表</w:t>
      </w:r>
    </w:p>
    <w:p>
      <w:pPr>
        <w:snapToGrid w:val="0"/>
        <w:jc w:val="center"/>
        <w:rPr>
          <w:rFonts w:hint="eastAsia" w:ascii="方正小标宋简体" w:hAnsi="华文宋体" w:eastAsia="方正小标宋简体" w:cs="宋体"/>
          <w:sz w:val="44"/>
          <w:szCs w:val="44"/>
        </w:rPr>
      </w:pPr>
    </w:p>
    <w:tbl>
      <w:tblPr>
        <w:tblStyle w:val="7"/>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0"/>
        <w:gridCol w:w="542"/>
        <w:gridCol w:w="498"/>
        <w:gridCol w:w="222"/>
        <w:gridCol w:w="180"/>
        <w:gridCol w:w="936"/>
        <w:gridCol w:w="997"/>
        <w:gridCol w:w="83"/>
        <w:gridCol w:w="1080"/>
        <w:gridCol w:w="900"/>
        <w:gridCol w:w="482"/>
        <w:gridCol w:w="238"/>
        <w:gridCol w:w="108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36"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姓名</w:t>
            </w:r>
          </w:p>
        </w:tc>
        <w:tc>
          <w:tcPr>
            <w:tcW w:w="1442" w:type="dxa"/>
            <w:gridSpan w:val="4"/>
            <w:tcBorders>
              <w:top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936" w:type="dxa"/>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性别</w:t>
            </w:r>
          </w:p>
        </w:tc>
        <w:tc>
          <w:tcPr>
            <w:tcW w:w="997" w:type="dxa"/>
            <w:tcBorders>
              <w:top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63"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出生年月</w:t>
            </w:r>
          </w:p>
        </w:tc>
        <w:tc>
          <w:tcPr>
            <w:tcW w:w="900" w:type="dxa"/>
            <w:tcBorders>
              <w:top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pacing w:val="-10"/>
                <w:szCs w:val="21"/>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政治面貌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pacing w:val="-6"/>
                <w:szCs w:val="21"/>
              </w:rPr>
            </w:pPr>
          </w:p>
        </w:tc>
        <w:tc>
          <w:tcPr>
            <w:tcW w:w="112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r>
              <w:rPr>
                <w:rFonts w:hint="eastAsia" w:ascii="仿宋_GB2312" w:hAnsi="宋体" w:eastAsia="仿宋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36"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毕业院校</w:t>
            </w:r>
          </w:p>
        </w:tc>
        <w:tc>
          <w:tcPr>
            <w:tcW w:w="2378" w:type="dxa"/>
            <w:gridSpan w:val="5"/>
            <w:tcBorders>
              <w:top w:val="single" w:color="auto" w:sz="4" w:space="0"/>
              <w:bottom w:val="single" w:color="auto" w:sz="4" w:space="0"/>
            </w:tcBorders>
            <w:noWrap w:val="0"/>
            <w:vAlign w:val="center"/>
          </w:tcPr>
          <w:p>
            <w:pPr>
              <w:spacing w:line="240" w:lineRule="exact"/>
              <w:jc w:val="center"/>
              <w:rPr>
                <w:rFonts w:hint="eastAsia" w:ascii="仿宋_GB2312" w:hAnsi="宋体" w:eastAsia="仿宋_GB2312"/>
                <w:szCs w:val="21"/>
              </w:rPr>
            </w:pPr>
          </w:p>
        </w:tc>
        <w:tc>
          <w:tcPr>
            <w:tcW w:w="997" w:type="dxa"/>
            <w:tcBorders>
              <w:top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专业</w:t>
            </w:r>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学历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w w:val="90"/>
                <w:szCs w:val="21"/>
              </w:rPr>
            </w:pPr>
          </w:p>
        </w:tc>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741"/>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学位</w:t>
            </w:r>
          </w:p>
        </w:tc>
        <w:tc>
          <w:tcPr>
            <w:tcW w:w="1442" w:type="dxa"/>
            <w:gridSpan w:val="4"/>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936" w:type="dxa"/>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学制</w:t>
            </w:r>
          </w:p>
        </w:tc>
        <w:tc>
          <w:tcPr>
            <w:tcW w:w="997" w:type="dxa"/>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63"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毕业时间</w:t>
            </w:r>
          </w:p>
        </w:tc>
        <w:tc>
          <w:tcPr>
            <w:tcW w:w="2700" w:type="dxa"/>
            <w:gridSpan w:val="4"/>
            <w:tcBorders>
              <w:top w:val="single" w:color="auto" w:sz="4" w:space="0"/>
              <w:right w:val="single" w:color="auto" w:sz="4" w:space="0"/>
            </w:tcBorders>
            <w:noWrap w:val="0"/>
            <w:vAlign w:val="center"/>
          </w:tcPr>
          <w:p>
            <w:pPr>
              <w:spacing w:line="240" w:lineRule="exact"/>
              <w:ind w:left="741"/>
              <w:rPr>
                <w:rFonts w:hint="eastAsia" w:ascii="仿宋_GB2312" w:hAnsi="宋体" w:eastAsia="仿宋_GB2312"/>
                <w:szCs w:val="21"/>
              </w:rPr>
            </w:pPr>
          </w:p>
        </w:tc>
        <w:tc>
          <w:tcPr>
            <w:tcW w:w="1121" w:type="dxa"/>
            <w:vMerge w:val="continue"/>
            <w:tcBorders>
              <w:top w:val="single" w:color="auto" w:sz="4" w:space="0"/>
              <w:left w:val="single" w:color="auto" w:sz="4" w:space="0"/>
              <w:right w:val="single" w:color="auto" w:sz="4" w:space="0"/>
            </w:tcBorders>
            <w:noWrap w:val="0"/>
            <w:vAlign w:val="center"/>
          </w:tcPr>
          <w:p>
            <w:pPr>
              <w:spacing w:line="240" w:lineRule="exact"/>
              <w:ind w:left="741"/>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36"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职称</w:t>
            </w:r>
          </w:p>
        </w:tc>
        <w:tc>
          <w:tcPr>
            <w:tcW w:w="1442" w:type="dxa"/>
            <w:gridSpan w:val="4"/>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936" w:type="dxa"/>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籍贯</w:t>
            </w:r>
          </w:p>
        </w:tc>
        <w:tc>
          <w:tcPr>
            <w:tcW w:w="997" w:type="dxa"/>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63"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现居住地</w:t>
            </w:r>
          </w:p>
        </w:tc>
        <w:tc>
          <w:tcPr>
            <w:tcW w:w="2700" w:type="dxa"/>
            <w:gridSpan w:val="4"/>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21" w:type="dxa"/>
            <w:vMerge w:val="continue"/>
            <w:tcBorders>
              <w:top w:val="single" w:color="auto" w:sz="4" w:space="0"/>
              <w:left w:val="single" w:color="auto" w:sz="4" w:space="0"/>
              <w:right w:val="single" w:color="auto" w:sz="4" w:space="0"/>
            </w:tcBorders>
            <w:noWrap w:val="0"/>
            <w:vAlign w:val="center"/>
          </w:tcPr>
          <w:p>
            <w:pPr>
              <w:spacing w:line="240" w:lineRule="exact"/>
              <w:ind w:left="741"/>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36"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工作单位</w:t>
            </w:r>
          </w:p>
        </w:tc>
        <w:tc>
          <w:tcPr>
            <w:tcW w:w="3375" w:type="dxa"/>
            <w:gridSpan w:val="6"/>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63" w:type="dxa"/>
            <w:gridSpan w:val="2"/>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现职岗位</w:t>
            </w:r>
          </w:p>
        </w:tc>
        <w:tc>
          <w:tcPr>
            <w:tcW w:w="1620" w:type="dxa"/>
            <w:gridSpan w:val="3"/>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pacing w:val="-6"/>
                <w:szCs w:val="21"/>
              </w:rPr>
            </w:pPr>
          </w:p>
        </w:tc>
        <w:tc>
          <w:tcPr>
            <w:tcW w:w="1080"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参加工作时间</w:t>
            </w:r>
          </w:p>
        </w:tc>
        <w:tc>
          <w:tcPr>
            <w:tcW w:w="1121"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36"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身份证号</w:t>
            </w:r>
          </w:p>
        </w:tc>
        <w:tc>
          <w:tcPr>
            <w:tcW w:w="3375" w:type="dxa"/>
            <w:gridSpan w:val="6"/>
            <w:tcBorders>
              <w:top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63" w:type="dxa"/>
            <w:gridSpan w:val="2"/>
            <w:tcBorders>
              <w:top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hint="eastAsia" w:ascii="仿宋_GB2312" w:hAnsi="宋体" w:eastAsia="仿宋_GB2312"/>
                <w:szCs w:val="21"/>
              </w:rPr>
            </w:pPr>
            <w:r>
              <w:rPr>
                <w:rFonts w:hint="eastAsia" w:ascii="仿宋_GB2312" w:hAnsi="宋体" w:eastAsia="仿宋_GB2312"/>
                <w:szCs w:val="21"/>
              </w:rPr>
              <w:t>联系电话</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_GB2312" w:hAnsi="宋体" w:eastAsia="仿宋_GB2312"/>
                <w:spacing w:val="-12"/>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lang w:eastAsia="zh-CN"/>
              </w:rPr>
            </w:pPr>
            <w:r>
              <w:rPr>
                <w:rFonts w:hint="eastAsia" w:ascii="仿宋_GB2312" w:hAnsi="宋体" w:eastAsia="仿宋_GB2312"/>
                <w:szCs w:val="21"/>
                <w:lang w:eastAsia="zh-CN"/>
              </w:rPr>
              <w:t>邮</w:t>
            </w:r>
            <w:r>
              <w:rPr>
                <w:rFonts w:hint="eastAsia" w:ascii="仿宋_GB2312" w:hAnsi="宋体" w:eastAsia="仿宋_GB2312"/>
                <w:szCs w:val="21"/>
                <w:lang w:val="en-US" w:eastAsia="zh-CN"/>
              </w:rPr>
              <w:t xml:space="preserve"> </w:t>
            </w:r>
            <w:r>
              <w:rPr>
                <w:rFonts w:hint="eastAsia" w:ascii="仿宋_GB2312" w:hAnsi="宋体" w:eastAsia="仿宋_GB2312"/>
                <w:szCs w:val="21"/>
                <w:lang w:eastAsia="zh-CN"/>
              </w:rPr>
              <w:t>箱</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36"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外语水平</w:t>
            </w:r>
          </w:p>
        </w:tc>
        <w:tc>
          <w:tcPr>
            <w:tcW w:w="1262" w:type="dxa"/>
            <w:gridSpan w:val="3"/>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16" w:type="dxa"/>
            <w:gridSpan w:val="2"/>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计算机</w:t>
            </w:r>
          </w:p>
          <w:p>
            <w:pPr>
              <w:spacing w:line="240" w:lineRule="exact"/>
              <w:jc w:val="center"/>
              <w:rPr>
                <w:rFonts w:hint="eastAsia" w:ascii="仿宋_GB2312" w:hAnsi="宋体" w:eastAsia="仿宋_GB2312"/>
                <w:szCs w:val="21"/>
              </w:rPr>
            </w:pPr>
            <w:r>
              <w:rPr>
                <w:rFonts w:hint="eastAsia" w:ascii="仿宋_GB2312" w:hAnsi="宋体" w:eastAsia="仿宋_GB2312"/>
                <w:szCs w:val="21"/>
              </w:rPr>
              <w:t>水平</w:t>
            </w:r>
          </w:p>
        </w:tc>
        <w:tc>
          <w:tcPr>
            <w:tcW w:w="997" w:type="dxa"/>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c>
          <w:tcPr>
            <w:tcW w:w="1163" w:type="dxa"/>
            <w:gridSpan w:val="2"/>
            <w:tcBorders>
              <w:top w:val="single" w:color="auto" w:sz="4" w:space="0"/>
              <w:right w:val="single" w:color="auto" w:sz="4" w:space="0"/>
            </w:tcBorders>
            <w:noWrap w:val="0"/>
            <w:vAlign w:val="center"/>
          </w:tcPr>
          <w:p>
            <w:pPr>
              <w:spacing w:line="240" w:lineRule="exact"/>
              <w:ind w:left="-105" w:leftChars="-50" w:right="-105" w:rightChars="-50"/>
              <w:jc w:val="center"/>
              <w:rPr>
                <w:rFonts w:hint="eastAsia" w:ascii="仿宋_GB2312" w:hAnsi="宋体" w:eastAsia="仿宋_GB2312"/>
                <w:szCs w:val="21"/>
              </w:rPr>
            </w:pPr>
            <w:r>
              <w:rPr>
                <w:rFonts w:hint="eastAsia" w:ascii="仿宋_GB2312" w:hAnsi="宋体" w:eastAsia="仿宋_GB2312"/>
                <w:szCs w:val="21"/>
              </w:rPr>
              <w:t>入党时间</w:t>
            </w:r>
          </w:p>
        </w:tc>
        <w:tc>
          <w:tcPr>
            <w:tcW w:w="3821" w:type="dxa"/>
            <w:gridSpan w:val="5"/>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98" w:type="dxa"/>
            <w:gridSpan w:val="5"/>
            <w:tcBorders>
              <w:top w:val="single" w:color="auto" w:sz="4" w:space="0"/>
              <w:left w:val="single" w:color="auto" w:sz="4" w:space="0"/>
              <w:right w:val="single" w:color="auto" w:sz="4" w:space="0"/>
            </w:tcBorders>
            <w:noWrap w:val="0"/>
            <w:vAlign w:val="center"/>
          </w:tcPr>
          <w:p>
            <w:pPr>
              <w:spacing w:line="240" w:lineRule="exact"/>
              <w:rPr>
                <w:rFonts w:hint="eastAsia" w:ascii="仿宋_GB2312" w:hAnsi="宋体" w:eastAsia="仿宋_GB2312"/>
                <w:szCs w:val="21"/>
              </w:rPr>
            </w:pPr>
            <w:r>
              <w:rPr>
                <w:rFonts w:hint="eastAsia" w:ascii="仿宋_GB2312" w:hAnsi="宋体" w:eastAsia="仿宋_GB2312"/>
                <w:szCs w:val="21"/>
              </w:rPr>
              <w:t>个人爱好或特长</w:t>
            </w:r>
          </w:p>
        </w:tc>
        <w:tc>
          <w:tcPr>
            <w:tcW w:w="7097" w:type="dxa"/>
            <w:gridSpan w:val="10"/>
            <w:tcBorders>
              <w:top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36" w:type="dxa"/>
            <w:gridSpan w:val="2"/>
            <w:tcBorders>
              <w:top w:val="single" w:color="auto" w:sz="4" w:space="0"/>
              <w:lef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应聘岗位</w:t>
            </w:r>
          </w:p>
        </w:tc>
        <w:tc>
          <w:tcPr>
            <w:tcW w:w="8359" w:type="dxa"/>
            <w:gridSpan w:val="13"/>
            <w:tcBorders>
              <w:top w:val="single" w:color="auto" w:sz="4" w:space="0"/>
              <w:right w:val="single" w:color="auto" w:sz="4" w:space="0"/>
            </w:tcBorders>
            <w:noWrap w:val="0"/>
            <w:vAlign w:val="center"/>
          </w:tcPr>
          <w:p>
            <w:pPr>
              <w:spacing w:line="24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9095" w:type="dxa"/>
            <w:gridSpan w:val="15"/>
            <w:tcBorders>
              <w:top w:val="single" w:color="auto" w:sz="4" w:space="0"/>
              <w:left w:val="single" w:color="auto" w:sz="4" w:space="0"/>
              <w:bottom w:val="single" w:color="auto" w:sz="4" w:space="0"/>
              <w:right w:val="single" w:color="auto" w:sz="4" w:space="0"/>
            </w:tcBorders>
            <w:noWrap w:val="0"/>
            <w:vAlign w:val="center"/>
          </w:tcPr>
          <w:p>
            <w:pPr>
              <w:pStyle w:val="2"/>
              <w:spacing w:line="240" w:lineRule="exact"/>
              <w:rPr>
                <w:rFonts w:hint="eastAsia"/>
                <w:sz w:val="21"/>
              </w:rPr>
            </w:pPr>
            <w:r>
              <w:rPr>
                <w:rFonts w:hint="eastAsia"/>
                <w:sz w:val="21"/>
              </w:rPr>
              <w:t>学习、培训经历（自上高中时填起）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年  月至  年  月</w:t>
            </w: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学校及专业</w:t>
            </w: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学习结果（毕、结、肄业）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kern w:val="28"/>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kern w:val="28"/>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kern w:val="28"/>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9095" w:type="dxa"/>
            <w:gridSpan w:val="1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b/>
                <w:bCs/>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rPr>
                <w:rFonts w:hint="eastAsia" w:ascii="仿宋_GB2312" w:hAnsi="宋体" w:eastAsia="仿宋_GB2312"/>
                <w:szCs w:val="21"/>
              </w:rPr>
            </w:pPr>
            <w:r>
              <w:rPr>
                <w:rFonts w:hint="eastAsia" w:ascii="仿宋_GB2312" w:hAnsi="宋体" w:eastAsia="仿宋_GB2312"/>
                <w:szCs w:val="21"/>
              </w:rPr>
              <w:t>年 月至  年 月</w:t>
            </w: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单位及部门</w:t>
            </w: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职务或岗位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4478"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4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5" w:type="dxa"/>
            <w:gridSpan w:val="1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b/>
                <w:bCs/>
                <w:szCs w:val="21"/>
              </w:rPr>
              <w:t>主 要 技 能、资 格 证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szCs w:val="21"/>
              </w:rPr>
              <w:t>时   间</w:t>
            </w: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szCs w:val="21"/>
              </w:rPr>
              <w:t>技能、资格名称和等级</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szCs w:val="21"/>
              </w:rPr>
              <w:t>授予单位</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szCs w:val="21"/>
              </w:rPr>
              <w:t>证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278" w:type="dxa"/>
            <w:gridSpan w:val="3"/>
            <w:tcBorders>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1121" w:type="dxa"/>
            <w:tcBorders>
              <w:left w:val="single" w:color="auto" w:sz="4" w:space="0"/>
              <w:bottom w:val="single" w:color="auto" w:sz="4" w:space="0"/>
              <w:right w:val="single" w:color="auto" w:sz="4" w:space="0"/>
            </w:tcBorders>
            <w:noWrap w:val="0"/>
            <w:vAlign w:val="center"/>
          </w:tcPr>
          <w:p>
            <w:pPr>
              <w:rPr>
                <w:rFonts w:hint="eastAsia" w:ascii="仿宋_GB2312" w:hAnsi="宋体" w:eastAsia="仿宋_GB2312"/>
                <w:spacing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95" w:type="dxa"/>
            <w:gridSpan w:val="1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b/>
                <w:bCs/>
                <w:szCs w:val="21"/>
              </w:rPr>
            </w:pPr>
            <w:r>
              <w:rPr>
                <w:rFonts w:hint="eastAsia" w:ascii="仿宋_GB2312" w:hAnsi="宋体" w:eastAsia="仿宋_GB2312"/>
                <w:b/>
                <w:bCs/>
                <w:szCs w:val="21"/>
              </w:rPr>
              <w:t>获奖励情况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szCs w:val="21"/>
              </w:rPr>
              <w:t>获奖时间</w:t>
            </w: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pacing w:val="-28"/>
                <w:szCs w:val="21"/>
              </w:rPr>
            </w:pPr>
            <w:r>
              <w:rPr>
                <w:rFonts w:hint="eastAsia" w:ascii="仿宋_GB2312" w:hAnsi="宋体" w:eastAsia="仿宋_GB2312"/>
                <w:szCs w:val="21"/>
              </w:rPr>
              <w:t>奖  励  名  称</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szCs w:val="21"/>
              </w:rPr>
              <w:t>颁  奖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pacing w:val="-4"/>
                <w:szCs w:val="21"/>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pacing w:val="-4"/>
                <w:szCs w:val="21"/>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pacing w:val="-4"/>
                <w:szCs w:val="21"/>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pacing w:val="-4"/>
                <w:szCs w:val="21"/>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27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99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仿宋_GB2312" w:hAnsi="宋体" w:eastAsia="仿宋_GB2312"/>
                <w:szCs w:val="21"/>
              </w:rPr>
            </w:pPr>
            <w:r>
              <w:rPr>
                <w:rFonts w:hint="eastAsia" w:ascii="仿宋_GB2312" w:hAnsi="宋体" w:eastAsia="仿宋_GB2312"/>
                <w:szCs w:val="21"/>
              </w:rPr>
              <w:t>家</w:t>
            </w:r>
          </w:p>
          <w:p>
            <w:pPr>
              <w:spacing w:line="240" w:lineRule="exact"/>
              <w:jc w:val="center"/>
              <w:rPr>
                <w:rFonts w:hint="eastAsia" w:ascii="仿宋_GB2312" w:hAnsi="宋体" w:eastAsia="仿宋_GB2312"/>
                <w:szCs w:val="21"/>
              </w:rPr>
            </w:pPr>
            <w:r>
              <w:rPr>
                <w:rFonts w:hint="eastAsia" w:ascii="仿宋_GB2312" w:hAnsi="宋体" w:eastAsia="仿宋_GB2312"/>
                <w:szCs w:val="21"/>
              </w:rPr>
              <w:t>庭</w:t>
            </w:r>
          </w:p>
          <w:p>
            <w:pPr>
              <w:spacing w:line="240" w:lineRule="exact"/>
              <w:jc w:val="center"/>
              <w:rPr>
                <w:rFonts w:hint="eastAsia" w:ascii="仿宋_GB2312" w:hAnsi="宋体" w:eastAsia="仿宋_GB2312"/>
                <w:szCs w:val="21"/>
              </w:rPr>
            </w:pPr>
            <w:r>
              <w:rPr>
                <w:rFonts w:hint="eastAsia" w:ascii="仿宋_GB2312" w:hAnsi="宋体" w:eastAsia="仿宋_GB2312"/>
                <w:szCs w:val="21"/>
              </w:rPr>
              <w:t>主</w:t>
            </w:r>
          </w:p>
          <w:p>
            <w:pPr>
              <w:spacing w:line="240" w:lineRule="exact"/>
              <w:jc w:val="center"/>
              <w:rPr>
                <w:rFonts w:hint="eastAsia" w:ascii="仿宋_GB2312" w:hAnsi="宋体" w:eastAsia="仿宋_GB2312"/>
                <w:szCs w:val="21"/>
              </w:rPr>
            </w:pPr>
            <w:r>
              <w:rPr>
                <w:rFonts w:hint="eastAsia" w:ascii="仿宋_GB2312" w:hAnsi="宋体" w:eastAsia="仿宋_GB2312"/>
                <w:szCs w:val="21"/>
              </w:rPr>
              <w:t>要</w:t>
            </w:r>
          </w:p>
          <w:p>
            <w:pPr>
              <w:spacing w:line="240" w:lineRule="exact"/>
              <w:jc w:val="center"/>
              <w:rPr>
                <w:rFonts w:hint="eastAsia" w:ascii="仿宋_GB2312" w:hAnsi="宋体" w:eastAsia="仿宋_GB2312"/>
                <w:szCs w:val="21"/>
              </w:rPr>
            </w:pPr>
            <w:r>
              <w:rPr>
                <w:rFonts w:hint="eastAsia" w:ascii="仿宋_GB2312" w:hAnsi="宋体" w:eastAsia="仿宋_GB2312"/>
                <w:szCs w:val="21"/>
              </w:rPr>
              <w:t>成</w:t>
            </w:r>
          </w:p>
          <w:p>
            <w:pPr>
              <w:spacing w:line="240" w:lineRule="exact"/>
              <w:jc w:val="center"/>
              <w:rPr>
                <w:rFonts w:hint="eastAsia" w:ascii="仿宋_GB2312" w:hAnsi="宋体" w:eastAsia="仿宋_GB2312"/>
                <w:szCs w:val="21"/>
              </w:rPr>
            </w:pPr>
            <w:r>
              <w:rPr>
                <w:rFonts w:hint="eastAsia" w:ascii="仿宋_GB2312" w:hAnsi="宋体" w:eastAsia="仿宋_GB2312"/>
                <w:szCs w:val="21"/>
              </w:rPr>
              <w:t>员</w:t>
            </w:r>
          </w:p>
          <w:p>
            <w:pPr>
              <w:spacing w:line="240" w:lineRule="exact"/>
              <w:jc w:val="center"/>
              <w:rPr>
                <w:rFonts w:hint="eastAsia" w:ascii="仿宋_GB2312" w:hAnsi="宋体" w:eastAsia="仿宋_GB2312"/>
                <w:szCs w:val="21"/>
              </w:rPr>
            </w:pPr>
            <w:r>
              <w:rPr>
                <w:rFonts w:hint="eastAsia" w:ascii="仿宋_GB2312" w:hAnsi="宋体" w:eastAsia="仿宋_GB2312"/>
                <w:szCs w:val="21"/>
              </w:rPr>
              <w:t>及</w:t>
            </w:r>
          </w:p>
          <w:p>
            <w:pPr>
              <w:spacing w:line="240" w:lineRule="exact"/>
              <w:jc w:val="center"/>
              <w:rPr>
                <w:rFonts w:hint="eastAsia" w:ascii="仿宋_GB2312" w:hAnsi="宋体" w:eastAsia="仿宋_GB2312"/>
                <w:szCs w:val="21"/>
              </w:rPr>
            </w:pPr>
            <w:r>
              <w:rPr>
                <w:rFonts w:hint="eastAsia" w:ascii="仿宋_GB2312" w:hAnsi="宋体" w:eastAsia="仿宋_GB2312"/>
                <w:szCs w:val="21"/>
              </w:rPr>
              <w:t>重</w:t>
            </w:r>
          </w:p>
          <w:p>
            <w:pPr>
              <w:spacing w:line="240" w:lineRule="exact"/>
              <w:jc w:val="center"/>
              <w:rPr>
                <w:rFonts w:hint="eastAsia" w:ascii="仿宋_GB2312" w:hAnsi="宋体" w:eastAsia="仿宋_GB2312"/>
                <w:szCs w:val="21"/>
              </w:rPr>
            </w:pPr>
            <w:r>
              <w:rPr>
                <w:rFonts w:hint="eastAsia" w:ascii="仿宋_GB2312" w:hAnsi="宋体" w:eastAsia="仿宋_GB2312"/>
                <w:szCs w:val="21"/>
              </w:rPr>
              <w:t>要</w:t>
            </w:r>
          </w:p>
          <w:p>
            <w:pPr>
              <w:spacing w:line="240" w:lineRule="exact"/>
              <w:jc w:val="center"/>
              <w:rPr>
                <w:rFonts w:hint="eastAsia" w:ascii="仿宋_GB2312" w:hAnsi="宋体" w:eastAsia="仿宋_GB2312"/>
                <w:szCs w:val="21"/>
              </w:rPr>
            </w:pPr>
            <w:r>
              <w:rPr>
                <w:rFonts w:hint="eastAsia" w:ascii="仿宋_GB2312" w:hAnsi="宋体" w:eastAsia="仿宋_GB2312"/>
                <w:szCs w:val="21"/>
              </w:rPr>
              <w:t>社</w:t>
            </w:r>
          </w:p>
          <w:p>
            <w:pPr>
              <w:spacing w:line="240" w:lineRule="exact"/>
              <w:jc w:val="center"/>
              <w:rPr>
                <w:rFonts w:hint="eastAsia" w:ascii="仿宋_GB2312" w:hAnsi="宋体" w:eastAsia="仿宋_GB2312"/>
                <w:szCs w:val="21"/>
              </w:rPr>
            </w:pPr>
            <w:r>
              <w:rPr>
                <w:rFonts w:hint="eastAsia" w:ascii="仿宋_GB2312" w:hAnsi="宋体" w:eastAsia="仿宋_GB2312"/>
                <w:szCs w:val="21"/>
              </w:rPr>
              <w:t>会</w:t>
            </w:r>
          </w:p>
          <w:p>
            <w:pPr>
              <w:spacing w:line="240" w:lineRule="exact"/>
              <w:jc w:val="center"/>
              <w:rPr>
                <w:rFonts w:hint="eastAsia" w:ascii="仿宋_GB2312" w:hAnsi="宋体" w:eastAsia="仿宋_GB2312"/>
                <w:szCs w:val="21"/>
              </w:rPr>
            </w:pPr>
            <w:r>
              <w:rPr>
                <w:rFonts w:hint="eastAsia" w:ascii="仿宋_GB2312" w:hAnsi="宋体" w:eastAsia="仿宋_GB2312"/>
                <w:szCs w:val="21"/>
              </w:rPr>
              <w:t>关</w:t>
            </w:r>
          </w:p>
          <w:p>
            <w:pPr>
              <w:jc w:val="center"/>
              <w:rPr>
                <w:rFonts w:hint="eastAsia" w:ascii="仿宋_GB2312" w:hAnsi="宋体" w:eastAsia="仿宋_GB2312"/>
                <w:szCs w:val="21"/>
              </w:rPr>
            </w:pPr>
            <w:r>
              <w:rPr>
                <w:rFonts w:hint="eastAsia" w:ascii="仿宋_GB2312" w:hAnsi="宋体" w:eastAsia="仿宋_GB2312"/>
                <w:szCs w:val="21"/>
              </w:rPr>
              <w:t>系</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称  谓</w:t>
            </w: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姓  名</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出生日期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政治面貌</w:t>
            </w: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continue"/>
            <w:tcBorders>
              <w:left w:val="single" w:color="auto" w:sz="4" w:space="0"/>
              <w:right w:val="single" w:color="auto" w:sz="4" w:space="0"/>
            </w:tcBorders>
            <w:noWrap w:val="0"/>
            <w:vAlign w:val="center"/>
          </w:tcPr>
          <w:p>
            <w:pPr>
              <w:rPr>
                <w:rFonts w:hint="eastAsia" w:ascii="仿宋_GB2312" w:hAnsi="宋体" w:eastAsia="仿宋_GB2312"/>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continue"/>
            <w:tcBorders>
              <w:left w:val="single" w:color="auto" w:sz="4" w:space="0"/>
              <w:right w:val="single" w:color="auto" w:sz="4" w:space="0"/>
            </w:tcBorders>
            <w:noWrap w:val="0"/>
            <w:vAlign w:val="center"/>
          </w:tcPr>
          <w:p>
            <w:pPr>
              <w:rPr>
                <w:rFonts w:hint="eastAsia" w:ascii="仿宋_GB2312" w:hAnsi="宋体" w:eastAsia="仿宋_GB2312"/>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continue"/>
            <w:tcBorders>
              <w:left w:val="single" w:color="auto" w:sz="4" w:space="0"/>
              <w:right w:val="single" w:color="auto" w:sz="4" w:space="0"/>
            </w:tcBorders>
            <w:noWrap w:val="0"/>
            <w:vAlign w:val="center"/>
          </w:tcPr>
          <w:p>
            <w:pPr>
              <w:rPr>
                <w:rFonts w:hint="eastAsia" w:ascii="仿宋_GB2312" w:hAnsi="宋体" w:eastAsia="仿宋_GB2312"/>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continue"/>
            <w:tcBorders>
              <w:left w:val="single" w:color="auto" w:sz="4" w:space="0"/>
              <w:right w:val="single" w:color="auto" w:sz="4" w:space="0"/>
            </w:tcBorders>
            <w:noWrap w:val="0"/>
            <w:vAlign w:val="center"/>
          </w:tcPr>
          <w:p>
            <w:pPr>
              <w:rPr>
                <w:rFonts w:hint="eastAsia" w:ascii="仿宋_GB2312" w:hAnsi="宋体" w:eastAsia="仿宋_GB2312"/>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continue"/>
            <w:tcBorders>
              <w:left w:val="single" w:color="auto" w:sz="4" w:space="0"/>
              <w:right w:val="single" w:color="auto" w:sz="4" w:space="0"/>
            </w:tcBorders>
            <w:noWrap w:val="0"/>
            <w:vAlign w:val="center"/>
          </w:tcPr>
          <w:p>
            <w:pPr>
              <w:rPr>
                <w:rFonts w:hint="eastAsia" w:ascii="仿宋_GB2312" w:hAnsi="宋体" w:eastAsia="仿宋_GB2312"/>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96" w:type="dxa"/>
            <w:vMerge w:val="continue"/>
            <w:tcBorders>
              <w:left w:val="single" w:color="auto" w:sz="4" w:space="0"/>
              <w:right w:val="single" w:color="auto" w:sz="4" w:space="0"/>
            </w:tcBorders>
            <w:noWrap w:val="0"/>
            <w:vAlign w:val="center"/>
          </w:tcPr>
          <w:p>
            <w:pPr>
              <w:rPr>
                <w:rFonts w:hint="eastAsia" w:ascii="仿宋_GB2312" w:hAnsi="宋体" w:eastAsia="仿宋_GB2312"/>
                <w:szCs w:val="21"/>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338"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c>
          <w:tcPr>
            <w:tcW w:w="382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1"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bCs/>
                <w:szCs w:val="21"/>
              </w:rPr>
            </w:pPr>
            <w:r>
              <w:rPr>
                <w:rFonts w:hint="eastAsia" w:ascii="仿宋_GB2312" w:hAnsi="宋体" w:eastAsia="仿宋_GB2312"/>
                <w:bCs/>
                <w:szCs w:val="21"/>
              </w:rPr>
              <w:t>应</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聘</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理</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由</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及</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自</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我</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评</w:t>
            </w:r>
          </w:p>
          <w:p>
            <w:pPr>
              <w:spacing w:line="300" w:lineRule="exact"/>
              <w:jc w:val="center"/>
              <w:rPr>
                <w:rFonts w:hint="eastAsia" w:ascii="仿宋_GB2312" w:hAnsi="宋体" w:eastAsia="仿宋_GB2312"/>
                <w:bCs/>
                <w:szCs w:val="21"/>
              </w:rPr>
            </w:pPr>
            <w:r>
              <w:rPr>
                <w:rFonts w:hint="eastAsia" w:ascii="仿宋_GB2312" w:hAnsi="宋体" w:eastAsia="仿宋_GB2312"/>
                <w:bCs/>
                <w:szCs w:val="21"/>
              </w:rPr>
              <w:t>价</w:t>
            </w:r>
          </w:p>
        </w:tc>
        <w:tc>
          <w:tcPr>
            <w:tcW w:w="8399" w:type="dxa"/>
            <w:gridSpan w:val="14"/>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eastAsia="仿宋_GB2312"/>
                <w:szCs w:val="21"/>
              </w:rPr>
            </w:pPr>
          </w:p>
          <w:p>
            <w:pPr>
              <w:spacing w:line="440" w:lineRule="exact"/>
              <w:jc w:val="center"/>
              <w:rPr>
                <w:rFonts w:hint="eastAsia" w:ascii="仿宋_GB2312" w:eastAsia="仿宋_GB2312"/>
                <w:szCs w:val="21"/>
              </w:rPr>
            </w:pPr>
          </w:p>
          <w:p>
            <w:pPr>
              <w:spacing w:line="440" w:lineRule="exact"/>
              <w:jc w:val="center"/>
              <w:rPr>
                <w:rFonts w:hint="eastAsia" w:ascii="仿宋_GB2312" w:eastAsia="仿宋_GB2312"/>
                <w:szCs w:val="21"/>
              </w:rPr>
            </w:pPr>
          </w:p>
          <w:p>
            <w:pPr>
              <w:spacing w:line="440" w:lineRule="exact"/>
              <w:jc w:val="center"/>
              <w:rPr>
                <w:rFonts w:hint="eastAsia" w:ascii="仿宋_GB2312" w:eastAsia="仿宋_GB2312"/>
                <w:szCs w:val="21"/>
              </w:rPr>
            </w:pPr>
          </w:p>
          <w:p>
            <w:pPr>
              <w:spacing w:line="440" w:lineRule="exact"/>
              <w:jc w:val="center"/>
              <w:rPr>
                <w:rFonts w:hint="eastAsia" w:ascii="仿宋_GB2312" w:eastAsia="仿宋_GB2312"/>
                <w:szCs w:val="21"/>
              </w:rPr>
            </w:pPr>
          </w:p>
          <w:p>
            <w:pPr>
              <w:spacing w:line="440" w:lineRule="exact"/>
              <w:ind w:firstLine="6090" w:firstLineChars="2900"/>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宋体" w:eastAsia="仿宋_GB2312"/>
                <w:szCs w:val="21"/>
              </w:rPr>
            </w:pPr>
            <w:r>
              <w:rPr>
                <w:rFonts w:hint="eastAsia" w:ascii="仿宋_GB2312" w:hAnsi="宋体" w:eastAsia="仿宋_GB2312"/>
                <w:bCs/>
                <w:szCs w:val="21"/>
              </w:rPr>
              <w:t>特别提示</w:t>
            </w:r>
          </w:p>
        </w:tc>
        <w:tc>
          <w:tcPr>
            <w:tcW w:w="8399" w:type="dxa"/>
            <w:gridSpan w:val="1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宋体" w:eastAsia="仿宋_GB2312"/>
                <w:szCs w:val="21"/>
              </w:rPr>
            </w:pPr>
            <w:r>
              <w:rPr>
                <w:rFonts w:hint="eastAsia" w:ascii="仿宋_GB2312" w:eastAsia="仿宋_GB2312"/>
                <w:szCs w:val="21"/>
              </w:rPr>
              <w:t>本人承诺所填写资料真实可靠，如若虚报愿意接受贵公司解除劳动合同的处理</w:t>
            </w:r>
            <w:r>
              <w:rPr>
                <w:rFonts w:hint="eastAsia" w:ascii="仿宋_GB2312" w:hAnsi="宋体" w:eastAsia="仿宋_GB2312"/>
                <w:szCs w:val="21"/>
              </w:rPr>
              <w:t>。</w:t>
            </w:r>
          </w:p>
          <w:p>
            <w:pPr>
              <w:spacing w:line="440" w:lineRule="exact"/>
              <w:jc w:val="center"/>
              <w:rPr>
                <w:rFonts w:hint="eastAsia" w:ascii="仿宋_GB2312" w:hAnsi="宋体" w:eastAsia="仿宋_GB2312"/>
                <w:szCs w:val="21"/>
              </w:rPr>
            </w:pPr>
            <w:r>
              <w:rPr>
                <w:rFonts w:hint="eastAsia" w:ascii="仿宋_GB2312" w:hAnsi="宋体" w:eastAsia="仿宋_GB2312"/>
                <w:szCs w:val="21"/>
              </w:rPr>
              <w:t xml:space="preserve">申请人签名：          </w:t>
            </w:r>
          </w:p>
          <w:p>
            <w:pPr>
              <w:spacing w:line="440" w:lineRule="exact"/>
              <w:jc w:val="center"/>
              <w:rPr>
                <w:rFonts w:hint="eastAsia" w:ascii="仿宋_GB2312" w:hAnsi="宋体" w:eastAsia="仿宋_GB2312"/>
                <w:szCs w:val="21"/>
              </w:rPr>
            </w:pPr>
            <w:r>
              <w:rPr>
                <w:rFonts w:hint="eastAsia" w:ascii="仿宋_GB2312" w:hAnsi="宋体" w:eastAsia="仿宋_GB2312"/>
                <w:szCs w:val="21"/>
              </w:rPr>
              <w:t xml:space="preserve">                                                  </w:t>
            </w:r>
            <w:r>
              <w:rPr>
                <w:rFonts w:hint="eastAsia" w:ascii="仿宋_GB2312" w:eastAsia="仿宋_GB2312"/>
                <w:szCs w:val="21"/>
              </w:rPr>
              <w:t>年    月    日</w:t>
            </w:r>
          </w:p>
        </w:tc>
      </w:tr>
    </w:tbl>
    <w:p>
      <w:pPr>
        <w:pStyle w:val="2"/>
        <w:spacing w:before="0" w:line="600" w:lineRule="exact"/>
        <w:ind w:left="0"/>
        <w:jc w:val="center"/>
        <w:rPr>
          <w:rFonts w:ascii="仿宋_GB2312" w:hAnsi="仿宋_GB2312" w:eastAsia="仿宋_GB2312" w:cs="仿宋_GB2312"/>
          <w:sz w:val="32"/>
          <w:szCs w:val="32"/>
        </w:rPr>
      </w:pPr>
    </w:p>
    <w:sectPr>
      <w:footerReference r:id="rId3" w:type="default"/>
      <w:pgSz w:w="11906" w:h="16838"/>
      <w:pgMar w:top="2098" w:right="1531" w:bottom="1984"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59264;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yeqk/UAAAACA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A1108F"/>
    <w:multiLevelType w:val="singleLevel"/>
    <w:tmpl w:val="91A1108F"/>
    <w:lvl w:ilvl="0" w:tentative="0">
      <w:start w:val="1"/>
      <w:numFmt w:val="decimal"/>
      <w:suff w:val="nothing"/>
      <w:lvlText w:val="%1．"/>
      <w:lvlJc w:val="left"/>
      <w:pPr>
        <w:ind w:left="0" w:firstLine="400"/>
      </w:pPr>
      <w:rPr>
        <w:rFonts w:hint="default"/>
      </w:rPr>
    </w:lvl>
  </w:abstractNum>
  <w:abstractNum w:abstractNumId="1">
    <w:nsid w:val="9F21B6B5"/>
    <w:multiLevelType w:val="singleLevel"/>
    <w:tmpl w:val="9F21B6B5"/>
    <w:lvl w:ilvl="0" w:tentative="0">
      <w:start w:val="1"/>
      <w:numFmt w:val="chineseCounting"/>
      <w:suff w:val="nothing"/>
      <w:lvlText w:val="（%1）"/>
      <w:lvlJc w:val="left"/>
      <w:pPr>
        <w:ind w:left="0" w:firstLine="420"/>
      </w:pPr>
      <w:rPr>
        <w:rFonts w:hint="eastAsia"/>
      </w:rPr>
    </w:lvl>
  </w:abstractNum>
  <w:abstractNum w:abstractNumId="2">
    <w:nsid w:val="A6E6107B"/>
    <w:multiLevelType w:val="singleLevel"/>
    <w:tmpl w:val="A6E6107B"/>
    <w:lvl w:ilvl="0" w:tentative="0">
      <w:start w:val="1"/>
      <w:numFmt w:val="decimal"/>
      <w:suff w:val="nothing"/>
      <w:lvlText w:val="%1．"/>
      <w:lvlJc w:val="left"/>
      <w:pPr>
        <w:ind w:left="0" w:firstLine="400"/>
      </w:pPr>
      <w:rPr>
        <w:rFonts w:hint="default"/>
      </w:rPr>
    </w:lvl>
  </w:abstractNum>
  <w:abstractNum w:abstractNumId="3">
    <w:nsid w:val="DC81A58F"/>
    <w:multiLevelType w:val="singleLevel"/>
    <w:tmpl w:val="DC81A58F"/>
    <w:lvl w:ilvl="0" w:tentative="0">
      <w:start w:val="1"/>
      <w:numFmt w:val="decimal"/>
      <w:suff w:val="nothing"/>
      <w:lvlText w:val="%1．"/>
      <w:lvlJc w:val="left"/>
      <w:pPr>
        <w:ind w:left="0" w:firstLine="400"/>
      </w:pPr>
      <w:rPr>
        <w:rFonts w:hint="default"/>
      </w:rPr>
    </w:lvl>
  </w:abstractNum>
  <w:abstractNum w:abstractNumId="4">
    <w:nsid w:val="E7997202"/>
    <w:multiLevelType w:val="singleLevel"/>
    <w:tmpl w:val="E7997202"/>
    <w:lvl w:ilvl="0" w:tentative="0">
      <w:start w:val="1"/>
      <w:numFmt w:val="decimal"/>
      <w:suff w:val="nothing"/>
      <w:lvlText w:val="%1．"/>
      <w:lvlJc w:val="left"/>
      <w:pPr>
        <w:ind w:left="0" w:firstLine="400"/>
      </w:pPr>
      <w:rPr>
        <w:rFonts w:hint="default"/>
      </w:rPr>
    </w:lvl>
  </w:abstractNum>
  <w:abstractNum w:abstractNumId="5">
    <w:nsid w:val="15DF8304"/>
    <w:multiLevelType w:val="singleLevel"/>
    <w:tmpl w:val="15DF8304"/>
    <w:lvl w:ilvl="0" w:tentative="0">
      <w:start w:val="1"/>
      <w:numFmt w:val="chineseCounting"/>
      <w:suff w:val="nothing"/>
      <w:lvlText w:val="（%1）"/>
      <w:lvlJc w:val="left"/>
      <w:pPr>
        <w:ind w:left="0" w:firstLine="420"/>
      </w:pPr>
      <w:rPr>
        <w:rFonts w:hint="eastAsia"/>
      </w:rPr>
    </w:lvl>
  </w:abstractNum>
  <w:abstractNum w:abstractNumId="6">
    <w:nsid w:val="1E0CA77F"/>
    <w:multiLevelType w:val="singleLevel"/>
    <w:tmpl w:val="1E0CA77F"/>
    <w:lvl w:ilvl="0" w:tentative="0">
      <w:start w:val="1"/>
      <w:numFmt w:val="chineseCounting"/>
      <w:suff w:val="nothing"/>
      <w:lvlText w:val="（%1）"/>
      <w:lvlJc w:val="left"/>
      <w:pPr>
        <w:ind w:left="0" w:firstLine="420"/>
      </w:pPr>
      <w:rPr>
        <w:rFonts w:hint="eastAsia"/>
      </w:rPr>
    </w:lvl>
  </w:abstractNum>
  <w:abstractNum w:abstractNumId="7">
    <w:nsid w:val="2A7E70BD"/>
    <w:multiLevelType w:val="singleLevel"/>
    <w:tmpl w:val="2A7E70BD"/>
    <w:lvl w:ilvl="0" w:tentative="0">
      <w:start w:val="1"/>
      <w:numFmt w:val="chineseCounting"/>
      <w:suff w:val="nothing"/>
      <w:lvlText w:val="（%1）"/>
      <w:lvlJc w:val="left"/>
      <w:pPr>
        <w:ind w:left="0" w:firstLine="420"/>
      </w:pPr>
      <w:rPr>
        <w:rFonts w:hint="eastAsia"/>
      </w:rPr>
    </w:lvl>
  </w:abstractNum>
  <w:abstractNum w:abstractNumId="8">
    <w:nsid w:val="643B2D6E"/>
    <w:multiLevelType w:val="singleLevel"/>
    <w:tmpl w:val="643B2D6E"/>
    <w:lvl w:ilvl="0" w:tentative="0">
      <w:start w:val="1"/>
      <w:numFmt w:val="chineseCounting"/>
      <w:suff w:val="nothing"/>
      <w:lvlText w:val="（%1）"/>
      <w:lvlJc w:val="left"/>
      <w:pPr>
        <w:ind w:left="0" w:firstLine="420"/>
      </w:pPr>
      <w:rPr>
        <w:rFonts w:hint="eastAsia"/>
      </w:rPr>
    </w:lvl>
  </w:abstractNum>
  <w:abstractNum w:abstractNumId="9">
    <w:nsid w:val="71554321"/>
    <w:multiLevelType w:val="singleLevel"/>
    <w:tmpl w:val="71554321"/>
    <w:lvl w:ilvl="0" w:tentative="0">
      <w:start w:val="1"/>
      <w:numFmt w:val="chineseCounting"/>
      <w:suff w:val="nothing"/>
      <w:lvlText w:val="%1、"/>
      <w:lvlJc w:val="left"/>
      <w:pPr>
        <w:ind w:left="0" w:firstLine="420"/>
      </w:pPr>
      <w:rPr>
        <w:rFonts w:hint="eastAsia"/>
      </w:rPr>
    </w:lvl>
  </w:abstractNum>
  <w:abstractNum w:abstractNumId="10">
    <w:nsid w:val="7BA402DE"/>
    <w:multiLevelType w:val="singleLevel"/>
    <w:tmpl w:val="7BA402DE"/>
    <w:lvl w:ilvl="0" w:tentative="0">
      <w:start w:val="1"/>
      <w:numFmt w:val="decimal"/>
      <w:suff w:val="nothing"/>
      <w:lvlText w:val="%1．"/>
      <w:lvlJc w:val="left"/>
      <w:pPr>
        <w:ind w:left="0" w:firstLine="400"/>
      </w:pPr>
      <w:rPr>
        <w:rFonts w:hint="default"/>
      </w:rPr>
    </w:lvl>
  </w:abstractNum>
  <w:abstractNum w:abstractNumId="11">
    <w:nsid w:val="7F20C54C"/>
    <w:multiLevelType w:val="singleLevel"/>
    <w:tmpl w:val="7F20C54C"/>
    <w:lvl w:ilvl="0" w:tentative="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7"/>
  </w:num>
  <w:num w:numId="4">
    <w:abstractNumId w:val="1"/>
  </w:num>
  <w:num w:numId="5">
    <w:abstractNumId w:val="10"/>
  </w:num>
  <w:num w:numId="6">
    <w:abstractNumId w:val="2"/>
  </w:num>
  <w:num w:numId="7">
    <w:abstractNumId w:val="0"/>
  </w:num>
  <w:num w:numId="8">
    <w:abstractNumId w:val="11"/>
  </w:num>
  <w:num w:numId="9">
    <w:abstractNumId w:val="8"/>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mirrorMargi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1YzM3M2MxMzhhMDE2MDU2NTM2MTNkODRkNjFiMzYifQ=="/>
  </w:docVars>
  <w:rsids>
    <w:rsidRoot w:val="5BA11199"/>
    <w:rsid w:val="006C2BCB"/>
    <w:rsid w:val="00C50D19"/>
    <w:rsid w:val="04DC39C4"/>
    <w:rsid w:val="061D1527"/>
    <w:rsid w:val="0A483521"/>
    <w:rsid w:val="0DF43884"/>
    <w:rsid w:val="0E9C47F9"/>
    <w:rsid w:val="10362DB8"/>
    <w:rsid w:val="1156575F"/>
    <w:rsid w:val="1CA827A9"/>
    <w:rsid w:val="1E365736"/>
    <w:rsid w:val="1EC85BF4"/>
    <w:rsid w:val="1F516BD1"/>
    <w:rsid w:val="20121E6C"/>
    <w:rsid w:val="21821C5F"/>
    <w:rsid w:val="23CA1332"/>
    <w:rsid w:val="246F7EE4"/>
    <w:rsid w:val="26461B5F"/>
    <w:rsid w:val="268F5B4F"/>
    <w:rsid w:val="2BD73175"/>
    <w:rsid w:val="30B55C21"/>
    <w:rsid w:val="310D3ADE"/>
    <w:rsid w:val="312D515C"/>
    <w:rsid w:val="335A3247"/>
    <w:rsid w:val="364B4190"/>
    <w:rsid w:val="38597FC5"/>
    <w:rsid w:val="39985946"/>
    <w:rsid w:val="3D4E34DC"/>
    <w:rsid w:val="3DCD5C45"/>
    <w:rsid w:val="3E555C0F"/>
    <w:rsid w:val="42E7690E"/>
    <w:rsid w:val="435545C0"/>
    <w:rsid w:val="45D1063C"/>
    <w:rsid w:val="48962C28"/>
    <w:rsid w:val="4AB47A03"/>
    <w:rsid w:val="4B975EFA"/>
    <w:rsid w:val="4BAB3376"/>
    <w:rsid w:val="4C6A0C90"/>
    <w:rsid w:val="5AC119BF"/>
    <w:rsid w:val="5B370F51"/>
    <w:rsid w:val="5BA11199"/>
    <w:rsid w:val="5E5F7628"/>
    <w:rsid w:val="60361E64"/>
    <w:rsid w:val="6627217F"/>
    <w:rsid w:val="69293492"/>
    <w:rsid w:val="69D01207"/>
    <w:rsid w:val="70FA5F29"/>
    <w:rsid w:val="71E4440B"/>
    <w:rsid w:val="796F0AAC"/>
    <w:rsid w:val="7EEF47D3"/>
    <w:rsid w:val="7FC6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60"/>
      <w:ind w:left="220"/>
    </w:pPr>
    <w:rPr>
      <w:rFonts w:ascii="宋体" w:hAnsi="宋体" w:cs="宋体"/>
      <w:sz w:val="24"/>
      <w:lang w:val="zh-CN" w:bidi="zh-CN"/>
    </w:rPr>
  </w:style>
  <w:style w:type="paragraph" w:styleId="3">
    <w:name w:val="Normal Indent"/>
    <w:basedOn w:val="1"/>
    <w:qFormat/>
    <w:uiPriority w:val="0"/>
    <w:pPr>
      <w:ind w:firstLine="630"/>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qFormat/>
    <w:uiPriority w:val="34"/>
    <w:pPr>
      <w:ind w:firstLine="420" w:firstLineChars="200"/>
    </w:pPr>
  </w:style>
  <w:style w:type="paragraph" w:customStyle="1" w:styleId="10">
    <w:name w:val="_Style 3"/>
    <w:basedOn w:val="1"/>
    <w:next w:val="9"/>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1626</Words>
  <Characters>1681</Characters>
  <Lines>15</Lines>
  <Paragraphs>4</Paragraphs>
  <TotalTime>5</TotalTime>
  <ScaleCrop>false</ScaleCrop>
  <LinksUpToDate>false</LinksUpToDate>
  <CharactersWithSpaces>1690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2021-04-19T08:33:00Z</dcterms:created>
  <dc:creator>Z</dc:creator>
  <cp:lastModifiedBy>vinson222</cp:lastModifiedBy>
  <cp:lastPrinted>2021-06-08T09:37:00Z</cp:lastPrinted>
  <dcterms:modified xsi:type="dcterms:W3CDTF">2022-09-02T07:23:00Z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926C532B3BF5483E9361E777CCEFF27B</vt:lpwstr>
  </property>
</Properties>
</file>