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四川川投商业保理有限责任公司招聘公告</w:t>
      </w:r>
    </w:p>
    <w:p>
      <w:pPr>
        <w:spacing w:line="560" w:lineRule="exact"/>
        <w:ind w:firstLine="3740" w:firstLineChars="850"/>
        <w:rPr>
          <w:rFonts w:asciiTheme="majorEastAsia" w:hAnsiTheme="majorEastAsia" w:eastAsiaTheme="majorEastAsia"/>
          <w:sz w:val="44"/>
          <w:szCs w:val="44"/>
        </w:rPr>
      </w:pP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四川川投商业保理有限责任公司于2019年7月11日注册成立，注册资本和实收资本</w:t>
      </w:r>
      <w:r>
        <w:rPr>
          <w:rFonts w:hint="eastAsia" w:ascii="仿宋_GB2312" w:hAnsi="仿宋_GB2312" w:eastAsia="仿宋_GB2312" w:cs="仿宋_GB2312"/>
          <w:sz w:val="32"/>
          <w:szCs w:val="32"/>
          <w:lang w:val="en-US" w:eastAsia="zh-CN"/>
        </w:rPr>
        <w:t>均为</w:t>
      </w:r>
      <w:r>
        <w:rPr>
          <w:rFonts w:hint="eastAsia" w:ascii="仿宋_GB2312" w:hAnsi="仿宋_GB2312" w:eastAsia="仿宋_GB2312" w:cs="仿宋_GB2312"/>
          <w:sz w:val="32"/>
          <w:szCs w:val="32"/>
        </w:rPr>
        <w:t>人民币5000万元。</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经营范围包括：以受让应收账款的方式提供贸易融资；与贸易合同相关的应收账款的收付结算、管理与催收；销售分户账管理；与本公司业务相关的非商业性坏账担保；客户资信调查与评估；与货物贸易相关的融资咨询服务；法律法规准予从事的其他业务。（凭相关审批文件在有效期内经营）。（依法须经批准的项目，经相关部门批准后方可展开经营活动）。</w:t>
      </w:r>
    </w:p>
    <w:p>
      <w:pPr>
        <w:spacing w:line="560" w:lineRule="exact"/>
        <w:ind w:firstLine="645"/>
        <w:rPr>
          <w:rFonts w:ascii="仿宋_GB2312" w:eastAsia="仿宋_GB2312" w:hAnsiTheme="majorEastAsia"/>
          <w:b/>
          <w:sz w:val="32"/>
          <w:szCs w:val="32"/>
        </w:rPr>
      </w:pPr>
      <w:r>
        <w:rPr>
          <w:rFonts w:hint="eastAsia" w:ascii="仿宋_GB2312" w:hAnsi="仿宋" w:eastAsia="仿宋_GB2312" w:cs="仿宋"/>
          <w:bCs/>
          <w:sz w:val="32"/>
          <w:szCs w:val="32"/>
        </w:rPr>
        <w:t>因公司发展需要，现面向社会公开选聘业务岗1名。</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一、招聘岗位</w:t>
      </w:r>
    </w:p>
    <w:p>
      <w:pPr>
        <w:spacing w:line="56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招聘岗位：业务岗；</w:t>
      </w:r>
    </w:p>
    <w:p>
      <w:pPr>
        <w:spacing w:line="560" w:lineRule="exact"/>
        <w:ind w:firstLine="640" w:firstLineChars="200"/>
        <w:jc w:val="left"/>
      </w:pPr>
      <w:r>
        <w:rPr>
          <w:rFonts w:hint="eastAsia" w:ascii="仿宋_GB2312" w:hAnsi="仿宋_GB2312" w:eastAsia="仿宋_GB2312" w:cs="仿宋_GB2312"/>
          <w:sz w:val="32"/>
          <w:szCs w:val="32"/>
        </w:rPr>
        <w:t>主要职责：负责组织公司保理业务拓展、客户建设，积极推动保理业务发展，以及公司、上级主管部门交办的工作。</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二、招聘条件</w:t>
      </w:r>
    </w:p>
    <w:p>
      <w:pPr>
        <w:spacing w:line="56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（一）基本条件</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1.政治素质高，思想道德品质好，拥护党的路线方针政策，实事求是。 </w:t>
      </w:r>
    </w:p>
    <w:p>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2.具有良好的心理素质和身体条件，具有良好的人际关系和抗压能力。</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3.具有较强的公文写作能力和良好的口头表达能力，工作踏实，爱岗敬业。</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4.坚持原则，顾全大局，作风正派，廉洁自律。</w:t>
      </w:r>
    </w:p>
    <w:p>
      <w:pPr>
        <w:widowControl/>
        <w:spacing w:line="56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（二）任职岗位要求</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1.全日制本科及以上学历，金融类、经济学类、会计类、管理类相关专业。</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2.年龄35周岁（含）以下。</w:t>
      </w:r>
    </w:p>
    <w:p>
      <w:pPr>
        <w:widowControl/>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3.具有3年及以上银行对公业务、商业保理公司业务拓展、国资背景担保公司担保业务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金融企业等相关岗位工作</w:t>
      </w:r>
      <w:r>
        <w:rPr>
          <w:rFonts w:hint="eastAsia" w:ascii="仿宋_GB2312" w:hAnsi="仿宋_GB2312" w:eastAsia="仿宋_GB2312" w:cs="仿宋_GB2312"/>
          <w:sz w:val="32"/>
          <w:szCs w:val="32"/>
          <w:lang w:val="en-US" w:eastAsia="zh-CN"/>
        </w:rPr>
        <w:t>经验</w:t>
      </w:r>
      <w:r>
        <w:rPr>
          <w:rFonts w:hint="eastAsia" w:ascii="仿宋_GB2312" w:hAnsi="仿宋_GB2312" w:eastAsia="仿宋_GB2312" w:cs="仿宋_GB2312"/>
          <w:sz w:val="32"/>
          <w:szCs w:val="32"/>
          <w:lang w:eastAsia="zh-CN"/>
        </w:rPr>
        <w:t>。</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4.具有较强的市场拓展能力和组织协调能力，熟悉企业金融、商业保理业务流程，有能力按照本公司标准组建业务团队并带领业务团队完成各项经营工作。</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5.熟练使用MS Office等办公软件及财务软件，具备履行岗位职责所必需的专业知识和能力，具有职位所需要的综合素质和较高的专业水平，具有良好的文字和口头表达能力，良好的组织管理和综合协调能力。</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6.条件突出者可以适当放宽上述招聘条件。</w:t>
      </w:r>
    </w:p>
    <w:p>
      <w:pPr>
        <w:spacing w:line="56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（三）凡有下列情形之一者，禁止报名：</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1.曾受过司法机关刑事处罚的；</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2.涉嫌违法、违纪正在接受审查的；</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3.曾被党纪、政纪处分的；</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4.曾被开除公职、解聘的。</w:t>
      </w:r>
    </w:p>
    <w:p>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三、工作地点</w:t>
      </w:r>
    </w:p>
    <w:p>
      <w:pPr>
        <w:pStyle w:val="16"/>
        <w:spacing w:line="560" w:lineRule="exact"/>
        <w:ind w:firstLine="640" w:firstLineChars="200"/>
        <w:rPr>
          <w:rFonts w:ascii="仿宋_GB2312" w:hAnsi="Times New Roman" w:eastAsia="仿宋_GB2312" w:cs="Times New Roman"/>
          <w:color w:val="auto"/>
          <w:kern w:val="2"/>
          <w:sz w:val="32"/>
          <w:szCs w:val="32"/>
        </w:rPr>
      </w:pPr>
      <w:r>
        <w:rPr>
          <w:rFonts w:hint="eastAsia" w:ascii="仿宋_GB2312" w:hAnsi="Times New Roman" w:eastAsia="仿宋_GB2312" w:cs="Times New Roman"/>
          <w:color w:val="auto"/>
          <w:kern w:val="2"/>
          <w:sz w:val="32"/>
          <w:szCs w:val="32"/>
        </w:rPr>
        <w:t>四川省成都市。</w:t>
      </w:r>
    </w:p>
    <w:p>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四、薪资福利</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薪资福利由基本薪酬、绩效薪酬、“五险一金”和其他福利构成，公司有较为完善的薪酬管理和绩效考核制度。</w:t>
      </w:r>
    </w:p>
    <w:p>
      <w:pPr>
        <w:widowControl/>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五、合同签订单位</w:t>
      </w:r>
    </w:p>
    <w:p>
      <w:pPr>
        <w:spacing w:line="560" w:lineRule="exact"/>
        <w:ind w:firstLine="640" w:firstLineChars="200"/>
        <w:jc w:val="left"/>
        <w:rPr>
          <w:rFonts w:hint="default" w:ascii="黑体" w:hAnsi="黑体" w:eastAsia="黑体" w:cs="黑体"/>
          <w:sz w:val="32"/>
          <w:szCs w:val="32"/>
          <w:lang w:val="en-US" w:eastAsia="zh-CN"/>
        </w:rPr>
      </w:pPr>
      <w:r>
        <w:rPr>
          <w:rFonts w:hint="eastAsia" w:ascii="仿宋_GB2312" w:hAnsi="仿宋_GB2312" w:eastAsia="仿宋_GB2312" w:cs="仿宋_GB2312"/>
          <w:sz w:val="32"/>
          <w:szCs w:val="32"/>
        </w:rPr>
        <w:t>应聘者与四川川投商业保理有限责任公司签订合同。</w:t>
      </w:r>
    </w:p>
    <w:p>
      <w:pPr>
        <w:widowControl/>
        <w:numPr>
          <w:ilvl w:val="0"/>
          <w:numId w:val="1"/>
        </w:num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应聘须知</w:t>
      </w:r>
    </w:p>
    <w:p>
      <w:pPr>
        <w:widowControl/>
        <w:numPr>
          <w:ilvl w:val="0"/>
          <w:numId w:val="0"/>
        </w:num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本次招聘按照网上报名、简历筛选、笔试、面试、背景调查、体检、录用等相关程序进行。</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（一）应聘意向者通过“智联招聘”</w:t>
      </w:r>
      <w:r>
        <w:rPr>
          <w:rFonts w:hint="eastAsia" w:ascii="仿宋_GB2312" w:hAnsi="仿宋_GB2312" w:eastAsia="仿宋_GB2312" w:cs="仿宋_GB2312"/>
          <w:sz w:val="32"/>
          <w:szCs w:val="32"/>
          <w:lang w:val="en-US" w:eastAsia="zh-CN"/>
        </w:rPr>
        <w:t>搜索关键词“资信调查”“保理业务拓展”“风险管理”“商业保理”</w:t>
      </w:r>
      <w:bookmarkStart w:id="0" w:name="_GoBack"/>
      <w:bookmarkEnd w:id="0"/>
      <w:r>
        <w:rPr>
          <w:rFonts w:hint="eastAsia" w:ascii="仿宋_GB2312" w:hAnsi="仿宋_GB2312" w:eastAsia="仿宋_GB2312" w:cs="仿宋_GB2312"/>
          <w:sz w:val="32"/>
          <w:szCs w:val="32"/>
          <w:lang w:val="en-US" w:eastAsia="zh-CN"/>
        </w:rPr>
        <w:t>找到四川川投商业保理有限责任公司</w:t>
      </w:r>
      <w:r>
        <w:rPr>
          <w:rFonts w:hint="eastAsia" w:ascii="仿宋_GB2312" w:hAnsi="仿宋_GB2312" w:eastAsia="仿宋_GB2312" w:cs="仿宋_GB2312"/>
          <w:sz w:val="32"/>
          <w:szCs w:val="32"/>
        </w:rPr>
        <w:t>投递应聘信息，截止日期为2022年12月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（二）经初步审查符合公司招聘岗位要求的人员，公司将在投递简历截止日一周内通知具体笔试和面试等事宜。</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联系人：杜女士</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联系电话：028-67196078、</w:t>
      </w:r>
      <w:r>
        <w:rPr>
          <w:rFonts w:ascii="仿宋_GB2312" w:hAnsi="仿宋_GB2312" w:eastAsia="仿宋_GB2312" w:cs="仿宋_GB2312"/>
          <w:sz w:val="32"/>
          <w:szCs w:val="32"/>
        </w:rPr>
        <w:t>18280384886</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本公告未尽事宜，由四川川投商业保理有限责任公司负责解释。</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特此公告。</w:t>
      </w:r>
    </w:p>
    <w:p>
      <w:pPr>
        <w:spacing w:line="560" w:lineRule="exact"/>
        <w:ind w:firstLine="3200" w:firstLineChars="1000"/>
        <w:jc w:val="right"/>
        <w:rPr>
          <w:rFonts w:ascii="仿宋_GB2312" w:hAnsi="仿宋" w:eastAsia="仿宋_GB2312"/>
          <w:sz w:val="32"/>
          <w:szCs w:val="32"/>
        </w:rPr>
      </w:pPr>
      <w:r>
        <w:rPr>
          <w:rFonts w:hint="eastAsia" w:ascii="仿宋_GB2312" w:hAnsi="仿宋_GB2312" w:eastAsia="仿宋_GB2312" w:cs="仿宋_GB2312"/>
          <w:sz w:val="32"/>
          <w:szCs w:val="32"/>
        </w:rPr>
        <w:t>四川川投商业保理有限责任公</w:t>
      </w:r>
      <w:r>
        <w:rPr>
          <w:rFonts w:hint="eastAsia" w:ascii="仿宋_GB2312" w:hAnsi="仿宋" w:eastAsia="仿宋_GB2312"/>
          <w:sz w:val="32"/>
          <w:szCs w:val="32"/>
        </w:rPr>
        <w:t>司</w:t>
      </w:r>
    </w:p>
    <w:p>
      <w:pPr>
        <w:spacing w:line="560" w:lineRule="exact"/>
        <w:ind w:firstLine="3520" w:firstLineChars="1100"/>
        <w:jc w:val="cente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 2022年11月14</w:t>
      </w:r>
      <w:r>
        <w:rPr>
          <w:rFonts w:hint="eastAsia" w:ascii="仿宋_GB2312" w:hAnsi="仿宋" w:eastAsia="仿宋_GB2312"/>
          <w:sz w:val="32"/>
          <w:szCs w:val="32"/>
          <w:lang w:val="en-US" w:eastAsia="zh-CN"/>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Malgun Gothic Semilight"/>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C05231"/>
    <w:multiLevelType w:val="singleLevel"/>
    <w:tmpl w:val="9EC0523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hNjFiNjQ0NjYwYjA1NDY0YjU1YmE2ODEwODhiODMifQ=="/>
  </w:docVars>
  <w:rsids>
    <w:rsidRoot w:val="001B670C"/>
    <w:rsid w:val="00030770"/>
    <w:rsid w:val="00077DD5"/>
    <w:rsid w:val="000C6EBE"/>
    <w:rsid w:val="000E77DA"/>
    <w:rsid w:val="00133565"/>
    <w:rsid w:val="00165053"/>
    <w:rsid w:val="00197C2C"/>
    <w:rsid w:val="001A2AD4"/>
    <w:rsid w:val="001B670C"/>
    <w:rsid w:val="001D230A"/>
    <w:rsid w:val="001F3E60"/>
    <w:rsid w:val="00262F0E"/>
    <w:rsid w:val="0027238C"/>
    <w:rsid w:val="002A1412"/>
    <w:rsid w:val="00327347"/>
    <w:rsid w:val="0033245A"/>
    <w:rsid w:val="00376DAD"/>
    <w:rsid w:val="003856DA"/>
    <w:rsid w:val="0040581F"/>
    <w:rsid w:val="00476307"/>
    <w:rsid w:val="006149F1"/>
    <w:rsid w:val="006160D2"/>
    <w:rsid w:val="00653037"/>
    <w:rsid w:val="00667166"/>
    <w:rsid w:val="0067119E"/>
    <w:rsid w:val="00686DB4"/>
    <w:rsid w:val="006E251E"/>
    <w:rsid w:val="00723975"/>
    <w:rsid w:val="007F0063"/>
    <w:rsid w:val="00806EA2"/>
    <w:rsid w:val="008120AE"/>
    <w:rsid w:val="0083705D"/>
    <w:rsid w:val="0085150A"/>
    <w:rsid w:val="008971F6"/>
    <w:rsid w:val="008D62E4"/>
    <w:rsid w:val="008E5506"/>
    <w:rsid w:val="00947D03"/>
    <w:rsid w:val="00970EE0"/>
    <w:rsid w:val="009929EB"/>
    <w:rsid w:val="009D3B8B"/>
    <w:rsid w:val="00A26A8C"/>
    <w:rsid w:val="00A41432"/>
    <w:rsid w:val="00A957AA"/>
    <w:rsid w:val="00AA1852"/>
    <w:rsid w:val="00B32B29"/>
    <w:rsid w:val="00C032C6"/>
    <w:rsid w:val="00C27E87"/>
    <w:rsid w:val="00C302E1"/>
    <w:rsid w:val="00C407A0"/>
    <w:rsid w:val="00C81696"/>
    <w:rsid w:val="00CF7EF2"/>
    <w:rsid w:val="00D2340B"/>
    <w:rsid w:val="00D4617D"/>
    <w:rsid w:val="00D91124"/>
    <w:rsid w:val="00DC0D58"/>
    <w:rsid w:val="00DD374D"/>
    <w:rsid w:val="00DF3356"/>
    <w:rsid w:val="00E00A1D"/>
    <w:rsid w:val="00E73788"/>
    <w:rsid w:val="00EB214C"/>
    <w:rsid w:val="00EF148C"/>
    <w:rsid w:val="00EF56E3"/>
    <w:rsid w:val="00F34379"/>
    <w:rsid w:val="00F3742E"/>
    <w:rsid w:val="00F46056"/>
    <w:rsid w:val="00F4626A"/>
    <w:rsid w:val="00F85B31"/>
    <w:rsid w:val="00FA7EE8"/>
    <w:rsid w:val="00FD3F3F"/>
    <w:rsid w:val="02407618"/>
    <w:rsid w:val="04A8474F"/>
    <w:rsid w:val="0BC17B09"/>
    <w:rsid w:val="0F707076"/>
    <w:rsid w:val="140571B4"/>
    <w:rsid w:val="184D636C"/>
    <w:rsid w:val="1B065608"/>
    <w:rsid w:val="1B7E2751"/>
    <w:rsid w:val="1D782F28"/>
    <w:rsid w:val="22233EED"/>
    <w:rsid w:val="23527EAA"/>
    <w:rsid w:val="26F40F6D"/>
    <w:rsid w:val="28473D1B"/>
    <w:rsid w:val="28E653BA"/>
    <w:rsid w:val="2C0451FD"/>
    <w:rsid w:val="2E7A370E"/>
    <w:rsid w:val="33D37375"/>
    <w:rsid w:val="38F350DC"/>
    <w:rsid w:val="3A97548A"/>
    <w:rsid w:val="3BFE1B26"/>
    <w:rsid w:val="3D1F1E71"/>
    <w:rsid w:val="3FA123CA"/>
    <w:rsid w:val="40F40D43"/>
    <w:rsid w:val="41762E0D"/>
    <w:rsid w:val="4426411C"/>
    <w:rsid w:val="5236057E"/>
    <w:rsid w:val="53964B2E"/>
    <w:rsid w:val="56A96DCF"/>
    <w:rsid w:val="59550C80"/>
    <w:rsid w:val="5C3E40BA"/>
    <w:rsid w:val="5C9E3E66"/>
    <w:rsid w:val="610333C5"/>
    <w:rsid w:val="67A86720"/>
    <w:rsid w:val="6A353C8F"/>
    <w:rsid w:val="710B6BAC"/>
    <w:rsid w:val="7A375AAB"/>
    <w:rsid w:val="7C181642"/>
    <w:rsid w:val="7D1032D5"/>
    <w:rsid w:val="7F930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Indent"/>
    <w:basedOn w:val="1"/>
    <w:qFormat/>
    <w:uiPriority w:val="0"/>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99"/>
    <w:pPr>
      <w:spacing w:before="240" w:after="60" w:line="312" w:lineRule="auto"/>
      <w:jc w:val="center"/>
      <w:outlineLvl w:val="1"/>
    </w:pPr>
    <w:rPr>
      <w:rFonts w:ascii="Cambria" w:hAnsi="Cambria"/>
      <w:b/>
      <w:kern w:val="28"/>
      <w:sz w:val="32"/>
      <w:szCs w:val="20"/>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paragraph" w:customStyle="1" w:styleId="16">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1523</Words>
  <Characters>1597</Characters>
  <Lines>13</Lines>
  <Paragraphs>3</Paragraphs>
  <TotalTime>9</TotalTime>
  <ScaleCrop>false</ScaleCrop>
  <LinksUpToDate>false</LinksUpToDate>
  <CharactersWithSpaces>1686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2018-06-13T07:04:00Z</dcterms:created>
  <dc:creator>侯河林</dc:creator>
  <cp:lastModifiedBy>罗勇</cp:lastModifiedBy>
  <cp:lastPrinted>2022-01-27T06:26:00Z</cp:lastPrinted>
  <dcterms:modified xsi:type="dcterms:W3CDTF">2022-11-14T07:09:43Z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BFB86EF80AF64349AD1708A260F171D5</vt:lpwstr>
  </property>
</Properties>
</file>